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9F5" w:rsidRDefault="00F709F5" w:rsidP="00F709F5">
      <w:pPr>
        <w:rPr>
          <w:sz w:val="16"/>
          <w:szCs w:val="16"/>
          <w:lang w:val="uk-UA"/>
        </w:rPr>
      </w:pPr>
    </w:p>
    <w:p w:rsidR="00F709F5" w:rsidRPr="00F709F5" w:rsidRDefault="00F709F5" w:rsidP="00F709F5">
      <w:pPr>
        <w:rPr>
          <w:b/>
          <w:szCs w:val="16"/>
          <w:lang w:val="uk-UA"/>
        </w:rPr>
      </w:pPr>
    </w:p>
    <w:p w:rsidR="00F709F5" w:rsidRPr="00F709F5" w:rsidRDefault="00F709F5" w:rsidP="00F709F5">
      <w:pPr>
        <w:rPr>
          <w:b/>
          <w:szCs w:val="16"/>
          <w:lang w:val="uk-UA"/>
        </w:rPr>
      </w:pPr>
      <w:r w:rsidRPr="00F709F5">
        <w:rPr>
          <w:b/>
          <w:szCs w:val="16"/>
          <w:lang w:val="uk-UA"/>
        </w:rPr>
        <w:tab/>
      </w:r>
      <w:r w:rsidRPr="00F709F5">
        <w:rPr>
          <w:b/>
          <w:szCs w:val="16"/>
          <w:lang w:val="uk-UA"/>
        </w:rPr>
        <w:tab/>
      </w:r>
      <w:r w:rsidRPr="00F709F5">
        <w:rPr>
          <w:b/>
          <w:szCs w:val="16"/>
          <w:lang w:val="uk-UA"/>
        </w:rPr>
        <w:tab/>
      </w:r>
      <w:r w:rsidRPr="00F709F5">
        <w:rPr>
          <w:b/>
          <w:szCs w:val="16"/>
          <w:lang w:val="uk-UA"/>
        </w:rPr>
        <w:tab/>
      </w:r>
      <w:r w:rsidRPr="00F709F5">
        <w:rPr>
          <w:b/>
          <w:szCs w:val="16"/>
          <w:lang w:val="uk-UA"/>
        </w:rPr>
        <w:tab/>
      </w:r>
      <w:r w:rsidRPr="00F709F5">
        <w:rPr>
          <w:b/>
          <w:szCs w:val="16"/>
          <w:lang w:val="uk-UA"/>
        </w:rPr>
        <w:tab/>
      </w:r>
      <w:r w:rsidRPr="00F709F5">
        <w:rPr>
          <w:b/>
          <w:szCs w:val="16"/>
          <w:lang w:val="uk-UA"/>
        </w:rPr>
        <w:tab/>
      </w:r>
      <w:r w:rsidRPr="00F709F5">
        <w:rPr>
          <w:b/>
          <w:szCs w:val="16"/>
          <w:lang w:val="uk-UA"/>
        </w:rPr>
        <w:tab/>
      </w:r>
      <w:r w:rsidRPr="00F709F5">
        <w:rPr>
          <w:b/>
          <w:szCs w:val="16"/>
          <w:lang w:val="uk-UA"/>
        </w:rPr>
        <w:tab/>
      </w:r>
      <w:r w:rsidRPr="00F709F5">
        <w:rPr>
          <w:b/>
          <w:szCs w:val="16"/>
          <w:lang w:val="uk-UA"/>
        </w:rPr>
        <w:tab/>
      </w:r>
      <w:r>
        <w:rPr>
          <w:b/>
          <w:szCs w:val="16"/>
          <w:lang w:val="uk-UA"/>
        </w:rPr>
        <w:tab/>
      </w:r>
      <w:r w:rsidRPr="00F709F5">
        <w:rPr>
          <w:b/>
          <w:szCs w:val="16"/>
          <w:lang w:val="uk-UA"/>
        </w:rPr>
        <w:t>ПРОЕКТ</w:t>
      </w:r>
    </w:p>
    <w:p w:rsidR="00F709F5" w:rsidRDefault="00F709F5" w:rsidP="00F709F5">
      <w:pPr>
        <w:rPr>
          <w:sz w:val="16"/>
          <w:szCs w:val="16"/>
          <w:lang w:val="uk-UA"/>
        </w:rPr>
      </w:pPr>
    </w:p>
    <w:p w:rsidR="00F709F5" w:rsidRPr="003B7179" w:rsidRDefault="00F709F5" w:rsidP="00F709F5">
      <w:pPr>
        <w:keepNext/>
        <w:outlineLvl w:val="0"/>
        <w:rPr>
          <w:rFonts w:eastAsia="Calibri"/>
          <w:bCs/>
          <w:color w:val="FF0000"/>
          <w:sz w:val="28"/>
          <w:szCs w:val="28"/>
          <w:lang w:val="uk-UA"/>
        </w:rPr>
      </w:pPr>
      <w:r w:rsidRPr="00D803F4">
        <w:rPr>
          <w:rFonts w:eastAsia="Calibri"/>
          <w:bCs/>
          <w:noProof/>
          <w:sz w:val="28"/>
          <w:szCs w:val="28"/>
        </w:rPr>
        <w:t xml:space="preserve">                                                           </w:t>
      </w:r>
      <w:r w:rsidRPr="003B7179">
        <w:rPr>
          <w:rFonts w:eastAsia="Calibri"/>
          <w:bCs/>
          <w:noProof/>
          <w:color w:val="FF0000"/>
          <w:sz w:val="28"/>
          <w:szCs w:val="28"/>
        </w:rPr>
        <w:drawing>
          <wp:inline distT="0" distB="0" distL="0" distR="0">
            <wp:extent cx="513715" cy="635000"/>
            <wp:effectExtent l="0" t="0" r="63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7179">
        <w:rPr>
          <w:rFonts w:eastAsia="Calibri"/>
          <w:bCs/>
          <w:noProof/>
          <w:color w:val="FF0000"/>
          <w:sz w:val="28"/>
          <w:szCs w:val="28"/>
        </w:rPr>
        <w:t xml:space="preserve">                                                         </w:t>
      </w:r>
    </w:p>
    <w:p w:rsidR="00F709F5" w:rsidRPr="00D803F4" w:rsidRDefault="00F709F5" w:rsidP="00F709F5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803F4">
        <w:rPr>
          <w:rFonts w:eastAsia="Calibri"/>
          <w:b/>
          <w:sz w:val="28"/>
          <w:szCs w:val="28"/>
          <w:lang w:eastAsia="en-US"/>
        </w:rPr>
        <w:t>БУЧАНСЬКА     МІСЬКА      РАДА</w:t>
      </w:r>
    </w:p>
    <w:p w:rsidR="00F709F5" w:rsidRPr="00D803F4" w:rsidRDefault="00F709F5" w:rsidP="00F709F5">
      <w:pPr>
        <w:keepNext/>
        <w:pBdr>
          <w:bottom w:val="single" w:sz="12" w:space="1" w:color="auto"/>
        </w:pBdr>
        <w:jc w:val="center"/>
        <w:outlineLvl w:val="1"/>
        <w:rPr>
          <w:rFonts w:eastAsia="Calibri"/>
          <w:b/>
          <w:bCs/>
          <w:iCs/>
          <w:sz w:val="28"/>
          <w:szCs w:val="28"/>
          <w:lang w:val="uk-UA"/>
        </w:rPr>
      </w:pPr>
      <w:r w:rsidRPr="00D803F4">
        <w:rPr>
          <w:rFonts w:eastAsia="Calibri"/>
          <w:b/>
          <w:bCs/>
          <w:iCs/>
          <w:sz w:val="28"/>
          <w:szCs w:val="28"/>
          <w:lang w:val="uk-UA"/>
        </w:rPr>
        <w:t>КИЇВСЬКОЇ ОБЛАСТІ</w:t>
      </w:r>
    </w:p>
    <w:p w:rsidR="00F709F5" w:rsidRPr="00D803F4" w:rsidRDefault="00F709F5" w:rsidP="00F709F5">
      <w:pPr>
        <w:spacing w:line="276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bCs/>
          <w:sz w:val="28"/>
          <w:szCs w:val="28"/>
          <w:lang w:val="uk-UA"/>
        </w:rPr>
        <w:t>П’ЯТДЕСЯТ СЬОМА</w:t>
      </w:r>
      <w:r w:rsidRPr="00D803F4">
        <w:rPr>
          <w:rFonts w:eastAsia="Calibri"/>
          <w:b/>
          <w:bCs/>
          <w:sz w:val="28"/>
          <w:szCs w:val="28"/>
          <w:lang w:val="uk-UA"/>
        </w:rPr>
        <w:t xml:space="preserve"> </w:t>
      </w:r>
      <w:r w:rsidRPr="00D803F4">
        <w:rPr>
          <w:rFonts w:eastAsia="Calibri"/>
          <w:b/>
          <w:sz w:val="28"/>
          <w:szCs w:val="28"/>
        </w:rPr>
        <w:t xml:space="preserve">СЕСІЯ    </w:t>
      </w:r>
      <w:r w:rsidRPr="00D803F4">
        <w:rPr>
          <w:rFonts w:eastAsia="Calibri"/>
          <w:b/>
          <w:sz w:val="28"/>
          <w:szCs w:val="28"/>
          <w:lang w:val="uk-UA"/>
        </w:rPr>
        <w:t>СЬОМОГО</w:t>
      </w:r>
      <w:r w:rsidRPr="00D803F4">
        <w:rPr>
          <w:rFonts w:eastAsia="Calibri"/>
          <w:b/>
          <w:sz w:val="28"/>
          <w:szCs w:val="28"/>
        </w:rPr>
        <w:t xml:space="preserve">    СКЛИКАННЯ</w:t>
      </w:r>
    </w:p>
    <w:p w:rsidR="00F709F5" w:rsidRPr="00D803F4" w:rsidRDefault="00F709F5" w:rsidP="00F709F5">
      <w:pPr>
        <w:keepNext/>
        <w:jc w:val="center"/>
        <w:outlineLvl w:val="0"/>
        <w:rPr>
          <w:rFonts w:eastAsia="Calibri"/>
          <w:b/>
          <w:bCs/>
          <w:sz w:val="20"/>
          <w:szCs w:val="20"/>
          <w:lang w:val="uk-UA"/>
        </w:rPr>
      </w:pPr>
    </w:p>
    <w:p w:rsidR="00F709F5" w:rsidRPr="00D803F4" w:rsidRDefault="00F709F5" w:rsidP="00F709F5">
      <w:pPr>
        <w:keepNext/>
        <w:jc w:val="center"/>
        <w:outlineLvl w:val="0"/>
        <w:rPr>
          <w:rFonts w:eastAsia="Calibri"/>
          <w:b/>
          <w:bCs/>
          <w:sz w:val="28"/>
          <w:szCs w:val="28"/>
          <w:lang w:val="uk-UA"/>
        </w:rPr>
      </w:pPr>
      <w:r w:rsidRPr="00D803F4">
        <w:rPr>
          <w:rFonts w:eastAsia="Calibri"/>
          <w:b/>
          <w:bCs/>
          <w:sz w:val="28"/>
          <w:szCs w:val="28"/>
          <w:lang w:val="uk-UA"/>
        </w:rPr>
        <w:t xml:space="preserve">Р  І   Ш   Е   Н   </w:t>
      </w:r>
      <w:proofErr w:type="spellStart"/>
      <w:r w:rsidRPr="00D803F4">
        <w:rPr>
          <w:rFonts w:eastAsia="Calibri"/>
          <w:b/>
          <w:bCs/>
          <w:sz w:val="28"/>
          <w:szCs w:val="28"/>
          <w:lang w:val="uk-UA"/>
        </w:rPr>
        <w:t>Н</w:t>
      </w:r>
      <w:proofErr w:type="spellEnd"/>
      <w:r w:rsidRPr="00D803F4">
        <w:rPr>
          <w:rFonts w:eastAsia="Calibri"/>
          <w:b/>
          <w:bCs/>
          <w:sz w:val="28"/>
          <w:szCs w:val="28"/>
          <w:lang w:val="uk-UA"/>
        </w:rPr>
        <w:t xml:space="preserve">   Я</w:t>
      </w:r>
    </w:p>
    <w:p w:rsidR="00F709F5" w:rsidRPr="00D803F4" w:rsidRDefault="00F709F5" w:rsidP="00F709F5">
      <w:pPr>
        <w:keepNext/>
        <w:outlineLvl w:val="0"/>
        <w:rPr>
          <w:rFonts w:eastAsia="Calibri"/>
          <w:b/>
          <w:bCs/>
          <w:sz w:val="28"/>
          <w:szCs w:val="28"/>
          <w:lang w:val="uk-UA"/>
        </w:rPr>
      </w:pPr>
    </w:p>
    <w:p w:rsidR="00F709F5" w:rsidRPr="00C82DC4" w:rsidRDefault="00F709F5" w:rsidP="00F709F5">
      <w:pPr>
        <w:keepNext/>
        <w:outlineLvl w:val="0"/>
        <w:rPr>
          <w:rFonts w:eastAsia="Calibri"/>
          <w:b/>
          <w:bCs/>
          <w:sz w:val="28"/>
          <w:szCs w:val="28"/>
          <w:lang w:val="uk-UA"/>
        </w:rPr>
      </w:pPr>
      <w:r w:rsidRPr="00C82DC4">
        <w:rPr>
          <w:rFonts w:eastAsia="Calibri"/>
          <w:b/>
          <w:bCs/>
          <w:sz w:val="28"/>
          <w:szCs w:val="28"/>
          <w:lang w:val="uk-UA"/>
        </w:rPr>
        <w:t xml:space="preserve">«      »   квітня  2019 р. </w:t>
      </w:r>
      <w:r w:rsidRPr="00C82DC4">
        <w:rPr>
          <w:rFonts w:eastAsia="Calibri"/>
          <w:b/>
          <w:bCs/>
          <w:sz w:val="28"/>
          <w:szCs w:val="28"/>
          <w:lang w:val="uk-UA"/>
        </w:rPr>
        <w:tab/>
      </w:r>
      <w:r w:rsidRPr="00C82DC4">
        <w:rPr>
          <w:rFonts w:eastAsia="Calibri"/>
          <w:b/>
          <w:bCs/>
          <w:sz w:val="28"/>
          <w:szCs w:val="28"/>
          <w:lang w:val="uk-UA"/>
        </w:rPr>
        <w:tab/>
        <w:t xml:space="preserve">          </w:t>
      </w:r>
      <w:r w:rsidRPr="00C82DC4">
        <w:rPr>
          <w:rFonts w:eastAsia="Calibri"/>
          <w:b/>
          <w:bCs/>
          <w:sz w:val="28"/>
          <w:szCs w:val="28"/>
          <w:lang w:val="uk-UA"/>
        </w:rPr>
        <w:tab/>
        <w:t xml:space="preserve">                               №              - 5</w:t>
      </w:r>
      <w:r>
        <w:rPr>
          <w:rFonts w:eastAsia="Calibri"/>
          <w:b/>
          <w:bCs/>
          <w:sz w:val="28"/>
          <w:szCs w:val="28"/>
          <w:lang w:val="uk-UA"/>
        </w:rPr>
        <w:t>7</w:t>
      </w:r>
      <w:r w:rsidRPr="00C82DC4">
        <w:rPr>
          <w:rFonts w:eastAsia="Calibri"/>
          <w:b/>
          <w:bCs/>
          <w:sz w:val="28"/>
          <w:szCs w:val="28"/>
          <w:lang w:val="uk-UA"/>
        </w:rPr>
        <w:t xml:space="preserve"> -</w:t>
      </w:r>
      <w:r w:rsidRPr="00C82DC4">
        <w:rPr>
          <w:rFonts w:eastAsia="Calibri"/>
          <w:b/>
          <w:bCs/>
          <w:sz w:val="28"/>
          <w:szCs w:val="28"/>
          <w:lang w:val="en-US"/>
        </w:rPr>
        <w:t>V</w:t>
      </w:r>
      <w:r w:rsidRPr="00C82DC4">
        <w:rPr>
          <w:rFonts w:eastAsia="Calibri"/>
          <w:b/>
          <w:bCs/>
          <w:sz w:val="28"/>
          <w:szCs w:val="28"/>
          <w:lang w:val="uk-UA"/>
        </w:rPr>
        <w:t>ІІ</w:t>
      </w:r>
    </w:p>
    <w:p w:rsidR="00F709F5" w:rsidRPr="00C82DC4" w:rsidRDefault="00F709F5" w:rsidP="00F709F5">
      <w:pPr>
        <w:spacing w:line="288" w:lineRule="auto"/>
        <w:jc w:val="both"/>
        <w:rPr>
          <w:rFonts w:eastAsia="Calibri"/>
          <w:b/>
          <w:bCs/>
          <w:lang w:val="uk-UA"/>
        </w:rPr>
      </w:pPr>
    </w:p>
    <w:p w:rsidR="00F709F5" w:rsidRPr="00C82DC4" w:rsidRDefault="00F709F5" w:rsidP="00F709F5">
      <w:pPr>
        <w:keepNext/>
        <w:outlineLvl w:val="1"/>
        <w:rPr>
          <w:rFonts w:eastAsia="Calibri"/>
          <w:b/>
          <w:bCs/>
          <w:iCs/>
          <w:lang w:val="uk-UA"/>
        </w:rPr>
      </w:pPr>
      <w:bookmarkStart w:id="0" w:name="_GoBack"/>
      <w:r w:rsidRPr="00C82DC4">
        <w:rPr>
          <w:rFonts w:eastAsia="Calibri"/>
          <w:b/>
          <w:bCs/>
          <w:iCs/>
          <w:lang w:val="uk-UA"/>
        </w:rPr>
        <w:t xml:space="preserve">Про передачу в тимчасове  безоплатне </w:t>
      </w:r>
    </w:p>
    <w:p w:rsidR="00F709F5" w:rsidRPr="00C82DC4" w:rsidRDefault="00F709F5" w:rsidP="00F709F5">
      <w:pPr>
        <w:keepNext/>
        <w:outlineLvl w:val="1"/>
        <w:rPr>
          <w:rFonts w:eastAsia="Calibri"/>
          <w:b/>
          <w:bCs/>
          <w:iCs/>
          <w:lang w:val="uk-UA"/>
        </w:rPr>
      </w:pPr>
      <w:r w:rsidRPr="00C82DC4">
        <w:rPr>
          <w:rFonts w:eastAsia="Calibri"/>
          <w:b/>
          <w:bCs/>
          <w:iCs/>
          <w:lang w:val="uk-UA"/>
        </w:rPr>
        <w:t xml:space="preserve">користування легкового автомобіля </w:t>
      </w:r>
    </w:p>
    <w:p w:rsidR="00F709F5" w:rsidRPr="00C82DC4" w:rsidRDefault="00F709F5" w:rsidP="00F709F5">
      <w:pPr>
        <w:keepNext/>
        <w:outlineLvl w:val="1"/>
        <w:rPr>
          <w:rFonts w:eastAsia="Calibri"/>
          <w:b/>
          <w:bCs/>
          <w:iCs/>
          <w:lang w:val="uk-UA"/>
        </w:rPr>
      </w:pPr>
      <w:r>
        <w:rPr>
          <w:rFonts w:eastAsia="Calibri"/>
          <w:b/>
          <w:bCs/>
          <w:iCs/>
          <w:lang w:val="uk-UA"/>
        </w:rPr>
        <w:t>Мироцькій сільській</w:t>
      </w:r>
      <w:r w:rsidRPr="00C82DC4">
        <w:rPr>
          <w:rFonts w:eastAsia="Calibri"/>
          <w:b/>
          <w:bCs/>
          <w:iCs/>
          <w:lang w:val="uk-UA"/>
        </w:rPr>
        <w:t xml:space="preserve"> раді</w:t>
      </w:r>
      <w:bookmarkEnd w:id="0"/>
    </w:p>
    <w:p w:rsidR="00F709F5" w:rsidRPr="00C82DC4" w:rsidRDefault="00F709F5" w:rsidP="00F709F5">
      <w:pPr>
        <w:keepNext/>
        <w:spacing w:line="288" w:lineRule="auto"/>
        <w:ind w:firstLine="708"/>
        <w:jc w:val="both"/>
        <w:outlineLvl w:val="1"/>
        <w:rPr>
          <w:rFonts w:eastAsia="Calibri"/>
          <w:bCs/>
          <w:iCs/>
          <w:sz w:val="26"/>
          <w:szCs w:val="26"/>
          <w:lang w:val="uk-UA"/>
        </w:rPr>
      </w:pPr>
    </w:p>
    <w:p w:rsidR="00F709F5" w:rsidRPr="00C82DC4" w:rsidRDefault="00F709F5" w:rsidP="00F709F5">
      <w:pPr>
        <w:keepNext/>
        <w:spacing w:line="288" w:lineRule="auto"/>
        <w:ind w:firstLine="708"/>
        <w:jc w:val="both"/>
        <w:outlineLvl w:val="1"/>
        <w:rPr>
          <w:rFonts w:eastAsia="Calibri"/>
          <w:bCs/>
          <w:iCs/>
          <w:sz w:val="26"/>
          <w:szCs w:val="26"/>
          <w:lang w:val="uk-UA"/>
        </w:rPr>
      </w:pPr>
      <w:r w:rsidRPr="00633D58">
        <w:rPr>
          <w:sz w:val="26"/>
          <w:szCs w:val="26"/>
          <w:lang w:val="uk-UA"/>
        </w:rPr>
        <w:t xml:space="preserve">У зв’язку з приєднанням </w:t>
      </w:r>
      <w:r>
        <w:rPr>
          <w:sz w:val="26"/>
          <w:szCs w:val="26"/>
          <w:lang w:val="uk-UA"/>
        </w:rPr>
        <w:t xml:space="preserve">села </w:t>
      </w:r>
      <w:proofErr w:type="spellStart"/>
      <w:r>
        <w:rPr>
          <w:sz w:val="26"/>
          <w:szCs w:val="26"/>
          <w:lang w:val="uk-UA"/>
        </w:rPr>
        <w:t>Мироцьке</w:t>
      </w:r>
      <w:proofErr w:type="spellEnd"/>
      <w:r>
        <w:rPr>
          <w:sz w:val="26"/>
          <w:szCs w:val="26"/>
          <w:lang w:val="uk-UA"/>
        </w:rPr>
        <w:t xml:space="preserve"> Києво-Святошинського району</w:t>
      </w:r>
      <w:r w:rsidRPr="00633D58">
        <w:rPr>
          <w:sz w:val="26"/>
          <w:szCs w:val="26"/>
          <w:lang w:val="uk-UA"/>
        </w:rPr>
        <w:t xml:space="preserve"> до територіальної громади</w:t>
      </w:r>
      <w:r>
        <w:rPr>
          <w:sz w:val="26"/>
          <w:szCs w:val="26"/>
          <w:lang w:val="uk-UA"/>
        </w:rPr>
        <w:t xml:space="preserve"> міста Буча</w:t>
      </w:r>
      <w:r w:rsidRPr="00633D58">
        <w:rPr>
          <w:sz w:val="26"/>
          <w:szCs w:val="26"/>
          <w:lang w:val="uk-UA"/>
        </w:rPr>
        <w:t>, враховуючи висновок Київської обласної державної адміністрації щодо відповідності Конституції та законам України проектів рішень про добровільне приєднання до територіальної громади міста обласного значення, затверджений розпорядженням голови Київської обласної адміністрації</w:t>
      </w:r>
      <w:r>
        <w:rPr>
          <w:sz w:val="26"/>
          <w:szCs w:val="26"/>
          <w:lang w:val="uk-UA"/>
        </w:rPr>
        <w:t xml:space="preserve"> від 13.02.2019 р. № 65</w:t>
      </w:r>
      <w:r w:rsidRPr="00633D58">
        <w:rPr>
          <w:sz w:val="26"/>
          <w:szCs w:val="26"/>
          <w:lang w:val="uk-UA"/>
        </w:rPr>
        <w:t>, р</w:t>
      </w:r>
      <w:r w:rsidRPr="00633D58">
        <w:rPr>
          <w:rFonts w:eastAsia="Calibri"/>
          <w:bCs/>
          <w:iCs/>
          <w:sz w:val="26"/>
          <w:szCs w:val="26"/>
          <w:lang w:val="uk-UA"/>
        </w:rPr>
        <w:t>озглянувши</w:t>
      </w:r>
      <w:r w:rsidRPr="00C82DC4">
        <w:rPr>
          <w:rFonts w:eastAsia="Calibri"/>
          <w:bCs/>
          <w:iCs/>
          <w:sz w:val="26"/>
          <w:szCs w:val="26"/>
          <w:lang w:val="uk-UA"/>
        </w:rPr>
        <w:t xml:space="preserve"> звернення </w:t>
      </w:r>
      <w:proofErr w:type="spellStart"/>
      <w:r>
        <w:rPr>
          <w:rFonts w:eastAsia="Calibri"/>
          <w:bCs/>
          <w:iCs/>
          <w:sz w:val="26"/>
          <w:szCs w:val="26"/>
          <w:lang w:val="uk-UA"/>
        </w:rPr>
        <w:t>Мироцького</w:t>
      </w:r>
      <w:proofErr w:type="spellEnd"/>
      <w:r>
        <w:rPr>
          <w:rFonts w:eastAsia="Calibri"/>
          <w:bCs/>
          <w:iCs/>
          <w:sz w:val="26"/>
          <w:szCs w:val="26"/>
          <w:lang w:val="uk-UA"/>
        </w:rPr>
        <w:t xml:space="preserve"> сільського</w:t>
      </w:r>
      <w:r w:rsidRPr="00C82DC4">
        <w:rPr>
          <w:rFonts w:eastAsia="Calibri"/>
          <w:bCs/>
          <w:iCs/>
          <w:sz w:val="26"/>
          <w:szCs w:val="26"/>
          <w:lang w:val="uk-UA"/>
        </w:rPr>
        <w:t xml:space="preserve"> голови, </w:t>
      </w:r>
      <w:proofErr w:type="spellStart"/>
      <w:r>
        <w:rPr>
          <w:rFonts w:eastAsia="Calibri"/>
          <w:bCs/>
          <w:iCs/>
          <w:sz w:val="26"/>
          <w:szCs w:val="26"/>
          <w:lang w:val="uk-UA"/>
        </w:rPr>
        <w:t>Деревинського</w:t>
      </w:r>
      <w:proofErr w:type="spellEnd"/>
      <w:r>
        <w:rPr>
          <w:rFonts w:eastAsia="Calibri"/>
          <w:bCs/>
          <w:iCs/>
          <w:sz w:val="26"/>
          <w:szCs w:val="26"/>
          <w:lang w:val="uk-UA"/>
        </w:rPr>
        <w:t xml:space="preserve"> О.В.</w:t>
      </w:r>
      <w:r w:rsidRPr="00C82DC4">
        <w:rPr>
          <w:rFonts w:eastAsia="Calibri"/>
          <w:bCs/>
          <w:iCs/>
          <w:sz w:val="26"/>
          <w:szCs w:val="26"/>
          <w:lang w:val="uk-UA"/>
        </w:rPr>
        <w:t xml:space="preserve">, про надання в тимчасове безоплатне користування легкового автомобіля,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статей 327, 827, 828 Цивільного кодексу України, пункту 31 частини першої статті 26, частини п'ятої статті 60 Закону України "Про місцеве самоврядування в Україні", міська рада </w:t>
      </w:r>
    </w:p>
    <w:p w:rsidR="00F709F5" w:rsidRPr="00C82DC4" w:rsidRDefault="00F709F5" w:rsidP="00F709F5">
      <w:pPr>
        <w:spacing w:line="288" w:lineRule="auto"/>
        <w:jc w:val="both"/>
        <w:rPr>
          <w:rFonts w:eastAsia="Calibri"/>
          <w:b/>
          <w:bCs/>
          <w:sz w:val="26"/>
          <w:szCs w:val="26"/>
          <w:lang w:val="uk-UA"/>
        </w:rPr>
      </w:pPr>
    </w:p>
    <w:p w:rsidR="00F709F5" w:rsidRPr="00C82DC4" w:rsidRDefault="00F709F5" w:rsidP="00F709F5">
      <w:pPr>
        <w:spacing w:line="288" w:lineRule="auto"/>
        <w:jc w:val="both"/>
        <w:rPr>
          <w:rFonts w:eastAsia="Calibri"/>
          <w:sz w:val="26"/>
          <w:szCs w:val="26"/>
          <w:lang w:val="uk-UA"/>
        </w:rPr>
      </w:pPr>
      <w:r w:rsidRPr="00C82DC4">
        <w:rPr>
          <w:rFonts w:eastAsia="Calibri"/>
          <w:b/>
          <w:bCs/>
          <w:sz w:val="26"/>
          <w:szCs w:val="26"/>
          <w:lang w:val="uk-UA"/>
        </w:rPr>
        <w:t>ВИРІШИЛА</w:t>
      </w:r>
      <w:r w:rsidRPr="00C82DC4">
        <w:rPr>
          <w:rFonts w:eastAsia="Calibri"/>
          <w:sz w:val="26"/>
          <w:szCs w:val="26"/>
          <w:lang w:val="uk-UA"/>
        </w:rPr>
        <w:t>:</w:t>
      </w:r>
    </w:p>
    <w:p w:rsidR="00F709F5" w:rsidRPr="00C82DC4" w:rsidRDefault="00F709F5" w:rsidP="00F709F5">
      <w:pPr>
        <w:spacing w:line="288" w:lineRule="auto"/>
        <w:jc w:val="both"/>
        <w:rPr>
          <w:rFonts w:eastAsia="Calibri"/>
          <w:sz w:val="26"/>
          <w:szCs w:val="26"/>
          <w:lang w:val="uk-UA"/>
        </w:rPr>
      </w:pPr>
    </w:p>
    <w:p w:rsidR="00F709F5" w:rsidRPr="00C82DC4" w:rsidRDefault="00F709F5" w:rsidP="00F709F5">
      <w:pPr>
        <w:spacing w:line="288" w:lineRule="auto"/>
        <w:ind w:firstLine="709"/>
        <w:jc w:val="both"/>
        <w:rPr>
          <w:rFonts w:eastAsia="Calibri"/>
          <w:sz w:val="26"/>
          <w:szCs w:val="26"/>
          <w:lang w:val="uk-UA"/>
        </w:rPr>
      </w:pPr>
      <w:r w:rsidRPr="00C82DC4">
        <w:rPr>
          <w:rFonts w:eastAsia="Calibri"/>
          <w:sz w:val="26"/>
          <w:szCs w:val="26"/>
          <w:lang w:val="uk-UA"/>
        </w:rPr>
        <w:t xml:space="preserve">1. Передати в тимчасове безоплатне користування – в </w:t>
      </w:r>
      <w:r>
        <w:rPr>
          <w:rFonts w:eastAsia="Calibri"/>
          <w:sz w:val="26"/>
          <w:szCs w:val="26"/>
          <w:lang w:val="uk-UA"/>
        </w:rPr>
        <w:t>позичку Мироцькій сільській</w:t>
      </w:r>
      <w:r w:rsidRPr="00C82DC4">
        <w:rPr>
          <w:rFonts w:eastAsia="Calibri"/>
          <w:sz w:val="26"/>
          <w:szCs w:val="26"/>
          <w:lang w:val="uk-UA"/>
        </w:rPr>
        <w:t xml:space="preserve"> раді легковий автомобіль Бучанської міської ради, згідно додатку, терміном до 31.12.2019 року.</w:t>
      </w:r>
    </w:p>
    <w:p w:rsidR="00F709F5" w:rsidRPr="00C82DC4" w:rsidRDefault="00F709F5" w:rsidP="00F709F5">
      <w:pPr>
        <w:spacing w:line="288" w:lineRule="auto"/>
        <w:ind w:firstLine="709"/>
        <w:jc w:val="both"/>
        <w:rPr>
          <w:rFonts w:eastAsia="Calibri"/>
          <w:sz w:val="26"/>
          <w:szCs w:val="26"/>
          <w:lang w:val="uk-UA"/>
        </w:rPr>
      </w:pPr>
      <w:r w:rsidRPr="00C82DC4">
        <w:rPr>
          <w:rFonts w:eastAsia="Calibri"/>
          <w:sz w:val="26"/>
          <w:szCs w:val="26"/>
          <w:lang w:val="uk-UA"/>
        </w:rPr>
        <w:t xml:space="preserve">2. Доручити першому заступнику міського голови, </w:t>
      </w:r>
      <w:proofErr w:type="spellStart"/>
      <w:r w:rsidRPr="00C82DC4">
        <w:rPr>
          <w:rFonts w:eastAsia="Calibri"/>
          <w:sz w:val="26"/>
          <w:szCs w:val="26"/>
          <w:lang w:val="uk-UA"/>
        </w:rPr>
        <w:t>Шаправському</w:t>
      </w:r>
      <w:proofErr w:type="spellEnd"/>
      <w:r w:rsidRPr="00C82DC4">
        <w:rPr>
          <w:rFonts w:eastAsia="Calibri"/>
          <w:sz w:val="26"/>
          <w:szCs w:val="26"/>
          <w:lang w:val="uk-UA"/>
        </w:rPr>
        <w:t xml:space="preserve"> Тарасу Олександровичу, укласти договір позички з </w:t>
      </w:r>
      <w:proofErr w:type="spellStart"/>
      <w:r>
        <w:rPr>
          <w:rFonts w:eastAsia="Calibri"/>
          <w:sz w:val="26"/>
          <w:szCs w:val="26"/>
          <w:lang w:val="uk-UA"/>
        </w:rPr>
        <w:t>Мироцькою</w:t>
      </w:r>
      <w:proofErr w:type="spellEnd"/>
      <w:r>
        <w:rPr>
          <w:rFonts w:eastAsia="Calibri"/>
          <w:sz w:val="26"/>
          <w:szCs w:val="26"/>
          <w:lang w:val="uk-UA"/>
        </w:rPr>
        <w:t xml:space="preserve"> сільською</w:t>
      </w:r>
      <w:r w:rsidRPr="00C82DC4">
        <w:rPr>
          <w:rFonts w:eastAsia="Calibri"/>
          <w:sz w:val="26"/>
          <w:szCs w:val="26"/>
          <w:lang w:val="uk-UA"/>
        </w:rPr>
        <w:t xml:space="preserve"> радою,  згідно з пунктом 1 цього рішення. </w:t>
      </w:r>
    </w:p>
    <w:p w:rsidR="00F709F5" w:rsidRPr="00C82DC4" w:rsidRDefault="00F709F5" w:rsidP="00F709F5">
      <w:pPr>
        <w:spacing w:line="288" w:lineRule="auto"/>
        <w:ind w:firstLine="709"/>
        <w:jc w:val="both"/>
        <w:rPr>
          <w:rFonts w:eastAsia="Calibri"/>
          <w:sz w:val="26"/>
          <w:szCs w:val="26"/>
          <w:lang w:val="uk-UA"/>
        </w:rPr>
      </w:pPr>
      <w:r w:rsidRPr="00C82DC4">
        <w:rPr>
          <w:rFonts w:eastAsia="Calibri"/>
          <w:sz w:val="26"/>
          <w:szCs w:val="26"/>
          <w:lang w:val="uk-UA"/>
        </w:rPr>
        <w:t xml:space="preserve">3. Витрати, </w:t>
      </w:r>
      <w:proofErr w:type="spellStart"/>
      <w:r w:rsidRPr="00C82DC4">
        <w:rPr>
          <w:rFonts w:eastAsia="Calibri"/>
          <w:sz w:val="26"/>
          <w:szCs w:val="26"/>
          <w:lang w:val="uk-UA"/>
        </w:rPr>
        <w:t>пов</w:t>
      </w:r>
      <w:proofErr w:type="spellEnd"/>
      <w:r w:rsidRPr="00C82DC4">
        <w:rPr>
          <w:rFonts w:eastAsia="Calibri"/>
          <w:sz w:val="26"/>
          <w:szCs w:val="26"/>
        </w:rPr>
        <w:t>’</w:t>
      </w:r>
      <w:proofErr w:type="spellStart"/>
      <w:r w:rsidRPr="00C82DC4">
        <w:rPr>
          <w:rFonts w:eastAsia="Calibri"/>
          <w:sz w:val="26"/>
          <w:szCs w:val="26"/>
          <w:lang w:val="uk-UA"/>
        </w:rPr>
        <w:t>язані</w:t>
      </w:r>
      <w:proofErr w:type="spellEnd"/>
      <w:r w:rsidRPr="00C82DC4">
        <w:rPr>
          <w:rFonts w:eastAsia="Calibri"/>
          <w:sz w:val="26"/>
          <w:szCs w:val="26"/>
          <w:lang w:val="uk-UA"/>
        </w:rPr>
        <w:t xml:space="preserve"> з придбанням паливно-мастильних матеріалів, ремонтом та технічним обслуговуванням автомобіля, що передається, несе заявник.</w:t>
      </w:r>
    </w:p>
    <w:p w:rsidR="00F709F5" w:rsidRPr="00C82DC4" w:rsidRDefault="00F709F5" w:rsidP="00F709F5">
      <w:pPr>
        <w:spacing w:line="288" w:lineRule="auto"/>
        <w:ind w:firstLine="709"/>
        <w:jc w:val="both"/>
        <w:rPr>
          <w:rFonts w:eastAsia="Calibri"/>
          <w:sz w:val="26"/>
          <w:szCs w:val="26"/>
        </w:rPr>
      </w:pPr>
      <w:r w:rsidRPr="00C82DC4">
        <w:rPr>
          <w:rFonts w:eastAsia="Calibri"/>
          <w:sz w:val="26"/>
          <w:szCs w:val="26"/>
          <w:lang w:val="uk-UA"/>
        </w:rPr>
        <w:t>5. 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F709F5" w:rsidRPr="00C82DC4" w:rsidRDefault="00F709F5" w:rsidP="00F709F5">
      <w:pPr>
        <w:spacing w:after="200" w:line="276" w:lineRule="auto"/>
        <w:rPr>
          <w:rFonts w:eastAsia="Calibri"/>
          <w:b/>
          <w:sz w:val="26"/>
          <w:szCs w:val="26"/>
        </w:rPr>
      </w:pPr>
      <w:r w:rsidRPr="00C82DC4">
        <w:rPr>
          <w:rFonts w:ascii="Calibri" w:eastAsia="Calibri" w:hAnsi="Calibri"/>
          <w:b/>
          <w:sz w:val="26"/>
          <w:szCs w:val="26"/>
        </w:rPr>
        <w:tab/>
      </w:r>
      <w:proofErr w:type="spellStart"/>
      <w:r w:rsidRPr="00C82DC4">
        <w:rPr>
          <w:rFonts w:eastAsia="Calibri"/>
          <w:b/>
          <w:sz w:val="26"/>
          <w:szCs w:val="26"/>
        </w:rPr>
        <w:t>Міський</w:t>
      </w:r>
      <w:proofErr w:type="spellEnd"/>
      <w:r w:rsidRPr="00C82DC4">
        <w:rPr>
          <w:rFonts w:eastAsia="Calibri"/>
          <w:b/>
          <w:sz w:val="26"/>
          <w:szCs w:val="26"/>
        </w:rPr>
        <w:t xml:space="preserve"> </w:t>
      </w:r>
      <w:proofErr w:type="gramStart"/>
      <w:r w:rsidRPr="00C82DC4">
        <w:rPr>
          <w:rFonts w:eastAsia="Calibri"/>
          <w:b/>
          <w:sz w:val="26"/>
          <w:szCs w:val="26"/>
        </w:rPr>
        <w:t xml:space="preserve">голова </w:t>
      </w:r>
      <w:r w:rsidRPr="00C82DC4">
        <w:rPr>
          <w:rFonts w:eastAsia="Calibri"/>
          <w:b/>
          <w:sz w:val="26"/>
          <w:szCs w:val="26"/>
          <w:lang w:val="uk-UA"/>
        </w:rPr>
        <w:t xml:space="preserve"> </w:t>
      </w:r>
      <w:r w:rsidRPr="00C82DC4">
        <w:rPr>
          <w:rFonts w:eastAsia="Calibri"/>
          <w:b/>
          <w:sz w:val="26"/>
          <w:szCs w:val="26"/>
        </w:rPr>
        <w:tab/>
      </w:r>
      <w:proofErr w:type="gramEnd"/>
      <w:r w:rsidRPr="00C82DC4">
        <w:rPr>
          <w:rFonts w:eastAsia="Calibri"/>
          <w:b/>
          <w:sz w:val="26"/>
          <w:szCs w:val="26"/>
        </w:rPr>
        <w:tab/>
      </w:r>
      <w:r w:rsidRPr="00C82DC4">
        <w:rPr>
          <w:rFonts w:eastAsia="Calibri"/>
          <w:b/>
          <w:sz w:val="26"/>
          <w:szCs w:val="26"/>
        </w:rPr>
        <w:tab/>
      </w:r>
      <w:r w:rsidRPr="00C82DC4">
        <w:rPr>
          <w:rFonts w:eastAsia="Calibri"/>
          <w:b/>
          <w:sz w:val="26"/>
          <w:szCs w:val="26"/>
          <w:lang w:val="uk-UA"/>
        </w:rPr>
        <w:t xml:space="preserve">       </w:t>
      </w:r>
      <w:r w:rsidRPr="00C82DC4">
        <w:rPr>
          <w:rFonts w:eastAsia="Calibri"/>
          <w:b/>
          <w:sz w:val="26"/>
          <w:szCs w:val="26"/>
        </w:rPr>
        <w:tab/>
      </w:r>
      <w:r w:rsidRPr="00C82DC4">
        <w:rPr>
          <w:rFonts w:eastAsia="Calibri"/>
          <w:b/>
          <w:sz w:val="26"/>
          <w:szCs w:val="26"/>
        </w:rPr>
        <w:tab/>
      </w:r>
      <w:r w:rsidRPr="00C82DC4">
        <w:rPr>
          <w:rFonts w:eastAsia="Calibri"/>
          <w:b/>
          <w:sz w:val="26"/>
          <w:szCs w:val="26"/>
        </w:rPr>
        <w:tab/>
        <w:t xml:space="preserve">       </w:t>
      </w:r>
      <w:r w:rsidRPr="00C82DC4">
        <w:rPr>
          <w:rFonts w:eastAsia="Calibri"/>
          <w:b/>
          <w:sz w:val="26"/>
          <w:szCs w:val="26"/>
          <w:lang w:val="uk-UA"/>
        </w:rPr>
        <w:t xml:space="preserve">    </w:t>
      </w:r>
      <w:r w:rsidRPr="00C82DC4">
        <w:rPr>
          <w:rFonts w:eastAsia="Calibri"/>
          <w:b/>
          <w:sz w:val="26"/>
          <w:szCs w:val="26"/>
        </w:rPr>
        <w:t>А.П. Федорук</w:t>
      </w:r>
    </w:p>
    <w:p w:rsidR="004D4E27" w:rsidRDefault="004D4E27"/>
    <w:sectPr w:rsidR="004D4E27" w:rsidSect="00F709F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4A"/>
    <w:rsid w:val="004D4E27"/>
    <w:rsid w:val="00687D71"/>
    <w:rsid w:val="00F709F5"/>
    <w:rsid w:val="00FA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6FB8B"/>
  <w15:chartTrackingRefBased/>
  <w15:docId w15:val="{DBD5D81A-EC58-497D-B37F-2D20F0FF1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9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1809</Characters>
  <Application>Microsoft Office Word</Application>
  <DocSecurity>0</DocSecurity>
  <Lines>15</Lines>
  <Paragraphs>4</Paragraphs>
  <ScaleCrop>false</ScaleCrop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2019-07-19T11:49:00Z</dcterms:created>
  <dcterms:modified xsi:type="dcterms:W3CDTF">2019-07-19T11:49:00Z</dcterms:modified>
</cp:coreProperties>
</file>